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9DE" w:rsidRPr="00420A3E" w:rsidRDefault="008549DE" w:rsidP="008549DE">
      <w:pPr>
        <w:pStyle w:val="Heading4"/>
      </w:pPr>
      <w:r w:rsidRPr="00420A3E">
        <w:t>Procedure: Documentation Replacement Assistance</w:t>
      </w:r>
    </w:p>
    <w:p w:rsidR="008549DE" w:rsidRDefault="008549DE" w:rsidP="008549DE"/>
    <w:p w:rsidR="008549DE" w:rsidRDefault="008549DE" w:rsidP="008549DE">
      <w:r>
        <w:rPr>
          <w:b/>
        </w:rPr>
        <w:t xml:space="preserve">Rationale:  </w:t>
      </w:r>
      <w:r>
        <w:t xml:space="preserve">Homeless clients often present without the requisite documentation to enroll them in critical services which is a significant barrier to care. In addition they do not have the financial resources to pay the fees to obtain documents such as state </w:t>
      </w:r>
      <w:proofErr w:type="gramStart"/>
      <w:r>
        <w:t>IDs ,</w:t>
      </w:r>
      <w:proofErr w:type="gramEnd"/>
      <w:r>
        <w:t xml:space="preserve"> driver’s license, or birth certificates have costs. To overcome this barrier, Care Coordinators work with the clients to obtain the documents. </w:t>
      </w:r>
    </w:p>
    <w:p w:rsidR="008549DE" w:rsidRDefault="008549DE" w:rsidP="008549DE"/>
    <w:p w:rsidR="008549DE" w:rsidRDefault="008549DE" w:rsidP="008549DE">
      <w:r>
        <w:rPr>
          <w:b/>
        </w:rPr>
        <w:t xml:space="preserve">Purpose: </w:t>
      </w:r>
      <w:r>
        <w:t>To provide guidance regarding providing Documentation Replacement Assistance.</w:t>
      </w:r>
      <w:r>
        <w:rPr>
          <w:b/>
        </w:rPr>
        <w:tab/>
      </w:r>
    </w:p>
    <w:p w:rsidR="008549DE" w:rsidRDefault="008549DE" w:rsidP="008549DE">
      <w:pPr>
        <w:pStyle w:val="ListParagraph"/>
      </w:pPr>
    </w:p>
    <w:p w:rsidR="008549DE" w:rsidRDefault="008549DE" w:rsidP="008549DE">
      <w:pPr>
        <w:pStyle w:val="ListParagraph"/>
        <w:numPr>
          <w:ilvl w:val="0"/>
          <w:numId w:val="1"/>
        </w:numPr>
      </w:pPr>
      <w:r>
        <w:t>Documentation replacement assistance will be provided for up to two documents per year.</w:t>
      </w:r>
    </w:p>
    <w:p w:rsidR="008549DE" w:rsidRDefault="008549DE" w:rsidP="008549DE">
      <w:pPr>
        <w:pStyle w:val="ListParagraph"/>
        <w:numPr>
          <w:ilvl w:val="0"/>
          <w:numId w:val="1"/>
        </w:numPr>
      </w:pPr>
      <w:r>
        <w:t>Documentation replacement assistance will be provided for clients who do not qualify for assistance from The Stewpot.</w:t>
      </w:r>
    </w:p>
    <w:p w:rsidR="008549DE" w:rsidRDefault="008549DE" w:rsidP="008549DE">
      <w:pPr>
        <w:pStyle w:val="ListParagraph"/>
        <w:numPr>
          <w:ilvl w:val="0"/>
          <w:numId w:val="1"/>
        </w:numPr>
      </w:pPr>
      <w:r>
        <w:t xml:space="preserve">Clients will be required to sign a Documentation Assistance Request form.  </w:t>
      </w:r>
    </w:p>
    <w:p w:rsidR="008549DE" w:rsidRDefault="008549DE" w:rsidP="008549DE">
      <w:pPr>
        <w:pStyle w:val="ListParagraph"/>
        <w:numPr>
          <w:ilvl w:val="0"/>
          <w:numId w:val="1"/>
        </w:numPr>
      </w:pPr>
      <w:r>
        <w:t xml:space="preserve">Care Coordinators will provide a receipt to the Program Director which will be filed with the Documentation Assistance Request form.  </w:t>
      </w:r>
    </w:p>
    <w:p w:rsidR="008549DE" w:rsidRDefault="008549DE" w:rsidP="008549DE">
      <w:pPr>
        <w:pStyle w:val="ListParagraph"/>
        <w:numPr>
          <w:ilvl w:val="0"/>
          <w:numId w:val="1"/>
        </w:numPr>
      </w:pPr>
      <w:r>
        <w:t>Expedited requests require a justification from the Care Coordinator which will be staffed with the Program Director.  Expedited requests will be considered on a case by case basis and are not guaranteed.</w:t>
      </w:r>
    </w:p>
    <w:p w:rsidR="008549DE" w:rsidRDefault="008549DE" w:rsidP="008549DE">
      <w:pPr>
        <w:pStyle w:val="ListParagraph"/>
        <w:numPr>
          <w:ilvl w:val="0"/>
          <w:numId w:val="1"/>
        </w:numPr>
      </w:pPr>
      <w:r>
        <w:t>Provision of Documentation Replacement Assistance to each client will be tracked by the Program Director of Health, Hope and Recovery.</w:t>
      </w:r>
    </w:p>
    <w:p w:rsidR="00C47736" w:rsidRDefault="008549DE"/>
    <w:p w:rsidR="008549DE" w:rsidRDefault="008549DE">
      <w:bookmarkStart w:id="0" w:name="_GoBack"/>
      <w:bookmarkEnd w:id="0"/>
    </w:p>
    <w:p w:rsidR="008549DE" w:rsidRDefault="008549DE" w:rsidP="008549DE">
      <w:pPr>
        <w:pBdr>
          <w:bottom w:val="single" w:sz="12" w:space="1" w:color="auto"/>
        </w:pBdr>
      </w:pPr>
    </w:p>
    <w:p w:rsidR="008549DE" w:rsidRDefault="008549DE" w:rsidP="008549DE">
      <w:pPr>
        <w:rPr>
          <w:rFonts w:eastAsia="Times New Roman" w:cs="Times New Roman"/>
        </w:rPr>
      </w:pPr>
      <w:r w:rsidRPr="002D181A">
        <w:rPr>
          <w:rFonts w:eastAsia="Times New Roman" w:cs="Times New Roman"/>
          <w:i/>
        </w:rPr>
        <w:t>This publication is part of a series of manuals that describe models of care that are included in the HRSA SPNS Initiative</w:t>
      </w:r>
      <w:r w:rsidRPr="002D181A">
        <w:rPr>
          <w:rFonts w:eastAsia="Times New Roman" w:cs="Times New Roman"/>
        </w:rPr>
        <w:t xml:space="preserve"> Building a Medical Home for HIV Homeless Populations</w:t>
      </w:r>
      <w:r w:rsidRPr="002D181A">
        <w:rPr>
          <w:rFonts w:eastAsia="Times New Roman" w:cs="Times New Roman"/>
          <w:i/>
        </w:rPr>
        <w:t>.  Learn more at</w:t>
      </w:r>
      <w:r>
        <w:rPr>
          <w:rFonts w:eastAsia="Times New Roman" w:cs="Times New Roman"/>
        </w:rPr>
        <w:t xml:space="preserve"> </w:t>
      </w:r>
      <w:hyperlink r:id="rId5" w:history="1">
        <w:r w:rsidRPr="00E554D9">
          <w:rPr>
            <w:rStyle w:val="Hyperlink"/>
            <w:rFonts w:eastAsia="Times New Roman" w:cs="Times New Roman"/>
          </w:rPr>
          <w:t>http://cahpp.org/project/medheart/models-of-care</w:t>
        </w:r>
      </w:hyperlink>
      <w:r>
        <w:rPr>
          <w:rFonts w:eastAsia="Times New Roman" w:cs="Times New Roman"/>
        </w:rPr>
        <w:t xml:space="preserve"> </w:t>
      </w:r>
    </w:p>
    <w:p w:rsidR="008549DE" w:rsidRDefault="008549DE"/>
    <w:sectPr w:rsidR="00854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F0B6E"/>
    <w:multiLevelType w:val="hybridMultilevel"/>
    <w:tmpl w:val="653C0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DE"/>
    <w:rsid w:val="00016A97"/>
    <w:rsid w:val="008549DE"/>
    <w:rsid w:val="00A9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D3AA4-2890-42A7-9E27-995899E5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9DE"/>
    <w:pPr>
      <w:spacing w:after="0" w:line="276" w:lineRule="auto"/>
    </w:pPr>
    <w:rPr>
      <w:rFonts w:ascii="Franklin Gothic Book" w:hAnsi="Franklin Gothic Book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49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549D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854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9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hpp.org/project/medheart/models-of-c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Marena</dc:creator>
  <cp:keywords/>
  <dc:description/>
  <cp:lastModifiedBy>Sullivan, Marena</cp:lastModifiedBy>
  <cp:revision>1</cp:revision>
  <dcterms:created xsi:type="dcterms:W3CDTF">2017-04-06T17:07:00Z</dcterms:created>
  <dcterms:modified xsi:type="dcterms:W3CDTF">2017-04-06T17:08:00Z</dcterms:modified>
</cp:coreProperties>
</file>