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1F" w:rsidRDefault="00ED341F" w:rsidP="00ED341F">
      <w:pPr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Project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</w:rPr>
        <w:t>mHEALTH</w:t>
      </w:r>
      <w:proofErr w:type="spellEnd"/>
    </w:p>
    <w:p w:rsidR="00ED341F" w:rsidRDefault="00ED341F" w:rsidP="00ED341F">
      <w:pPr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D341F" w:rsidRDefault="00ED341F" w:rsidP="00ED341F">
      <w:pPr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Yale University School of Medicine AIDS Program</w:t>
      </w:r>
    </w:p>
    <w:p w:rsidR="00ED341F" w:rsidRDefault="00ED341F" w:rsidP="00ED341F">
      <w:pPr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Liberty Community Services</w:t>
      </w:r>
      <w:r>
        <w:rPr>
          <w:rFonts w:ascii="Times New Roman" w:eastAsia="Times New Roman" w:hAnsi="Times New Roman" w:cs="Times New Roman"/>
          <w:b/>
          <w:sz w:val="20"/>
          <w:szCs w:val="20"/>
        </w:rPr>
        <w:br/>
        <w:t>Connecticut Department of Correction</w:t>
      </w:r>
    </w:p>
    <w:p w:rsidR="00ED341F" w:rsidRPr="004C0698" w:rsidRDefault="00ED341F" w:rsidP="00ED341F">
      <w:pPr>
        <w:contextualSpacing/>
        <w:rPr>
          <w:rFonts w:ascii="Times New Roman" w:eastAsia="Times New Roman" w:hAnsi="Times New Roman" w:cs="Times New Roman"/>
          <w:b/>
          <w:sz w:val="20"/>
          <w:szCs w:val="20"/>
        </w:rPr>
      </w:pPr>
      <w:r w:rsidRPr="004C0698">
        <w:rPr>
          <w:rFonts w:ascii="Times New Roman" w:eastAsia="Times New Roman" w:hAnsi="Times New Roman" w:cs="Times New Roman"/>
          <w:b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ogic Model</w:t>
      </w:r>
    </w:p>
    <w:p w:rsidR="00ED341F" w:rsidRPr="004C0698" w:rsidRDefault="00ED341F" w:rsidP="00ED341F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ED341F" w:rsidRPr="004C0698" w:rsidTr="001D22E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If we have this: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We can do this: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then this: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Which will lead to this: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And then this:</w:t>
            </w:r>
          </w:p>
        </w:tc>
      </w:tr>
      <w:tr w:rsidR="00ED341F" w:rsidRPr="004C0698" w:rsidTr="001D22E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Peer Navigator</w:t>
            </w:r>
          </w:p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(LCS)</w:t>
            </w:r>
          </w:p>
          <w:p w:rsidR="00ED341F" w:rsidRPr="004C0698" w:rsidRDefault="00ED341F" w:rsidP="001D22ED">
            <w:pPr>
              <w:widowControl w:val="0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Facilitate access to and retention in medical care, affordable housing and other support services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Schedule visits and provide transportation to appointments with PCMH providers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Improved stabilization of basic needs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Will result in increased ability to address medical care, drug treatment and support services</w:t>
            </w:r>
          </w:p>
        </w:tc>
      </w:tr>
      <w:tr w:rsidR="00ED341F" w:rsidRPr="004C0698" w:rsidTr="001D22E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CJS Referrals Coordinator (CTDOC)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Facilitate coordination first with EIS Services and then with the Peer Navigator and Network Navigator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Linkage to community based Intensive case management, treatment for HIV, substance use disorders and mental health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Improved linkage to and retention in HIV care and other community services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Improved housing stability, HIV treatment outcomes, social support and reduced recidivism</w:t>
            </w:r>
          </w:p>
        </w:tc>
      </w:tr>
      <w:tr w:rsidR="00ED341F" w:rsidRPr="004C0698" w:rsidTr="001D22E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Network</w:t>
            </w:r>
          </w:p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Navigator/</w:t>
            </w:r>
            <w:proofErr w:type="spellStart"/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Hou</w:t>
            </w:r>
            <w:proofErr w:type="spellEnd"/>
          </w:p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sing</w:t>
            </w:r>
          </w:p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Coordinator</w:t>
            </w:r>
          </w:p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(LCS)</w:t>
            </w:r>
          </w:p>
          <w:p w:rsidR="00ED341F" w:rsidRPr="004C0698" w:rsidRDefault="00ED341F" w:rsidP="001D22ED">
            <w:pPr>
              <w:widowControl w:val="0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Coordinate housing, medical, mental health and addiction treatment and link to social service agencies in the RW Consortium of Care (PCMH)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Eventual transition to medical case managers and a community-wide network of services Coordinate activities with HOPWA-funded agencies and other housing service providers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Stabilization of HIV, substance abuse and mental health outcomes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Improved linkage to and retention in HIV care; Improved HIV treatment outcomes – adherence, viral suppression, reduced HIV transmission</w:t>
            </w:r>
          </w:p>
        </w:tc>
      </w:tr>
      <w:tr w:rsidR="00ED341F" w:rsidRPr="004C0698" w:rsidTr="001D22E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Early</w:t>
            </w:r>
          </w:p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Intervention</w:t>
            </w:r>
          </w:p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Services</w:t>
            </w:r>
          </w:p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(CHCV)</w:t>
            </w:r>
          </w:p>
          <w:p w:rsidR="00ED341F" w:rsidRPr="004C0698" w:rsidRDefault="00ED341F" w:rsidP="001D22ED">
            <w:pPr>
              <w:widowControl w:val="0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Referral to a Patient Centered Medical Home with primary care, case management, and treatment of mental illness and substance abuse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Access to care for PLWHA who are out of care or newly diagnosed; lack of disruption of treatment services and continuity of care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Better HIV outcomes, reduced relapse, reduced criminal activity, reduced addiction severity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Stabilization of housing, relationships, mental health, employment and health care</w:t>
            </w:r>
          </w:p>
        </w:tc>
      </w:tr>
      <w:tr w:rsidR="00ED341F" w:rsidRPr="004C0698" w:rsidTr="001D22ED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Directly</w:t>
            </w:r>
          </w:p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Administered</w:t>
            </w:r>
          </w:p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Antiretroviral</w:t>
            </w:r>
          </w:p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Therapy</w:t>
            </w:r>
          </w:p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(CHCV)</w:t>
            </w:r>
          </w:p>
          <w:p w:rsidR="00ED341F" w:rsidRPr="004C0698" w:rsidRDefault="00ED341F" w:rsidP="001D22ED">
            <w:pPr>
              <w:widowControl w:val="0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Promote retention in care, ART adherence and self-efficacy through medication supervision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Continue to engage the client in his/her care through daily interactions and education and training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Improve adherence to ART and promote retention in care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341F" w:rsidRPr="004C0698" w:rsidRDefault="00ED341F" w:rsidP="001D22ED">
            <w:pPr>
              <w:widowControl w:val="0"/>
            </w:pPr>
            <w:r w:rsidRPr="004C069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Result in viral suppression, improved health-related quality of life and management of other comorbid conditions</w:t>
            </w:r>
          </w:p>
        </w:tc>
      </w:tr>
    </w:tbl>
    <w:p w:rsidR="00ED341F" w:rsidRDefault="00ED341F" w:rsidP="00ED341F">
      <w:pPr>
        <w:pBdr>
          <w:bottom w:val="single" w:sz="12" w:space="1" w:color="auto"/>
        </w:pBdr>
      </w:pPr>
      <w:bookmarkStart w:id="0" w:name="_GoBack"/>
      <w:bookmarkEnd w:id="0"/>
    </w:p>
    <w:p w:rsidR="00ED341F" w:rsidRDefault="00ED341F" w:rsidP="00ED341F">
      <w:pPr>
        <w:rPr>
          <w:rFonts w:eastAsia="Times New Roman" w:cs="Times New Roman"/>
        </w:rPr>
      </w:pPr>
      <w:r w:rsidRPr="002D181A">
        <w:rPr>
          <w:rFonts w:eastAsia="Times New Roman" w:cs="Times New Roman"/>
          <w:i/>
        </w:rPr>
        <w:t>This publication is part of a series of manuals that describe models of care that are included in the HRSA SPNS Initiative</w:t>
      </w:r>
      <w:r w:rsidRPr="002D181A">
        <w:rPr>
          <w:rFonts w:eastAsia="Times New Roman" w:cs="Times New Roman"/>
        </w:rPr>
        <w:t xml:space="preserve"> Building a Medical Home for HIV Homeless Populations</w:t>
      </w:r>
      <w:r w:rsidRPr="002D181A">
        <w:rPr>
          <w:rFonts w:eastAsia="Times New Roman" w:cs="Times New Roman"/>
          <w:i/>
        </w:rPr>
        <w:t>.  Learn more at</w:t>
      </w:r>
      <w:r>
        <w:rPr>
          <w:rFonts w:eastAsia="Times New Roman" w:cs="Times New Roman"/>
        </w:rPr>
        <w:t xml:space="preserve"> </w:t>
      </w:r>
      <w:hyperlink r:id="rId5" w:history="1">
        <w:r w:rsidRPr="00E554D9">
          <w:rPr>
            <w:rStyle w:val="Hyperlink"/>
            <w:rFonts w:eastAsia="Times New Roman" w:cs="Times New Roman"/>
          </w:rPr>
          <w:t>http://cahpp.org/project/medheart/models-of-care</w:t>
        </w:r>
      </w:hyperlink>
      <w:r>
        <w:rPr>
          <w:rFonts w:eastAsia="Times New Roman" w:cs="Times New Roman"/>
        </w:rPr>
        <w:t xml:space="preserve"> </w:t>
      </w:r>
    </w:p>
    <w:p w:rsidR="00510CD9" w:rsidRDefault="00510CD9"/>
    <w:sectPr w:rsidR="00510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E0363"/>
    <w:multiLevelType w:val="multilevel"/>
    <w:tmpl w:val="40C883DE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4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41F"/>
    <w:rsid w:val="00510CD9"/>
    <w:rsid w:val="00ED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3C096-1A5F-42A2-8772-BB66C68F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D341F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4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hpp.org/project/medheart/models-of-c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407</Words>
  <Characters>2326</Characters>
  <Application>Microsoft Office Word</Application>
  <DocSecurity>0</DocSecurity>
  <Lines>19</Lines>
  <Paragraphs>5</Paragraphs>
  <ScaleCrop>false</ScaleCrop>
  <Company>Boston University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Marena</dc:creator>
  <cp:keywords/>
  <dc:description/>
  <cp:lastModifiedBy>Sullivan, Marena</cp:lastModifiedBy>
  <cp:revision>1</cp:revision>
  <dcterms:created xsi:type="dcterms:W3CDTF">2017-04-12T18:53:00Z</dcterms:created>
  <dcterms:modified xsi:type="dcterms:W3CDTF">2017-04-12T18:55:00Z</dcterms:modified>
</cp:coreProperties>
</file>